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附件1：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驻延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新闻战线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首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届“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我眼中的延吉发展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”演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讲比赛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参赛人员报名表（成人组）</w:t>
      </w:r>
    </w:p>
    <w:p>
      <w:pPr>
        <w:rPr>
          <w:rFonts w:hint="eastAsia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575"/>
        <w:gridCol w:w="1740"/>
        <w:gridCol w:w="1770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单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373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作品名称</w:t>
            </w:r>
          </w:p>
        </w:tc>
        <w:tc>
          <w:tcPr>
            <w:tcW w:w="705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方式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办电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QQ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参赛作品原文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（可另附）</w:t>
            </w:r>
          </w:p>
        </w:tc>
        <w:tc>
          <w:tcPr>
            <w:tcW w:w="705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参赛人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简介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（附：参赛人员工作照片）</w:t>
            </w:r>
          </w:p>
        </w:tc>
        <w:tc>
          <w:tcPr>
            <w:tcW w:w="705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8522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注：</w:t>
            </w: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eastAsia="zh-CN"/>
              </w:rPr>
              <w:t>参赛者清楚活动要求，并自觉遵循活动规则。参赛作品均不退还，请作者自留底稿,版权、使用权归吉网（中国吉林网）所有。吉网（中国吉林网）可以发表、编辑、展示、翻译、汇编、通过信息网络传播参赛作品；原作者拥有署名权。如有争议，吉网（中国吉林网）保留一切最后决定权。</w:t>
            </w: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发往：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fldChar w:fldCharType="begin"/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instrText xml:space="preserve"> HYPERLINK "mailto:mhybfxnw@163.com" </w:instrTex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fldChar w:fldCharType="separate"/>
      </w:r>
      <w:r>
        <w:rPr>
          <w:rStyle w:val="3"/>
          <w:rFonts w:hint="eastAsia" w:ascii="黑体" w:hAnsi="黑体" w:eastAsia="黑体" w:cs="黑体"/>
          <w:sz w:val="28"/>
          <w:szCs w:val="28"/>
          <w:lang w:val="en-US" w:eastAsia="zh-CN"/>
        </w:rPr>
        <w:t>jzj2633222@163.com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fldChar w:fldCharType="end"/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电话/传真：（0433）2633222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32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2017-10-10T05:50:34Z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